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27A17" w14:textId="77777777" w:rsidR="00274143" w:rsidRDefault="00274143" w:rsidP="00EA2C5E">
      <w:pPr>
        <w:pStyle w:val="AralkYok"/>
        <w:jc w:val="center"/>
        <w:rPr>
          <w:rFonts w:ascii="Cambria" w:hAnsi="Cambria"/>
          <w:b/>
          <w:color w:val="002060"/>
        </w:rPr>
      </w:pPr>
    </w:p>
    <w:p w14:paraId="6D2B1E80" w14:textId="77777777" w:rsidR="00274143" w:rsidRDefault="00274143" w:rsidP="00EA2C5E">
      <w:pPr>
        <w:pStyle w:val="AralkYok"/>
        <w:jc w:val="center"/>
        <w:rPr>
          <w:rFonts w:ascii="Cambria" w:hAnsi="Cambria"/>
          <w:b/>
          <w:color w:val="002060"/>
        </w:rPr>
      </w:pPr>
    </w:p>
    <w:p w14:paraId="3DC2D82D" w14:textId="413F65C1" w:rsidR="00274143" w:rsidRDefault="00A9097D" w:rsidP="00274143">
      <w:pPr>
        <w:pStyle w:val="AralkYok"/>
        <w:jc w:val="center"/>
        <w:rPr>
          <w:rFonts w:ascii="Cambria" w:hAnsi="Cambria"/>
          <w:b/>
          <w:color w:val="002060"/>
        </w:rPr>
      </w:pPr>
      <w:r w:rsidRPr="00A9097D">
        <w:rPr>
          <w:rFonts w:ascii="Cambria" w:hAnsi="Cambria"/>
          <w:b/>
          <w:color w:val="002060"/>
        </w:rPr>
        <w:t>ÖLÇME VE DEĞERLENDİRME KOMİSYONU</w:t>
      </w:r>
      <w:r w:rsidR="00EA2C5E" w:rsidRPr="00EA2C5E">
        <w:rPr>
          <w:rFonts w:ascii="Cambria" w:hAnsi="Cambria"/>
          <w:b/>
          <w:color w:val="002060"/>
        </w:rPr>
        <w:t xml:space="preserve"> TEMEL GÖREV ve SORUMLULUKLARI</w:t>
      </w:r>
    </w:p>
    <w:p w14:paraId="5FB57F55" w14:textId="77777777" w:rsidR="00EA2C5E" w:rsidRDefault="00EA2C5E" w:rsidP="00EA2C5E">
      <w:pPr>
        <w:spacing w:after="0"/>
        <w:ind w:left="360"/>
        <w:jc w:val="both"/>
        <w:rPr>
          <w:rFonts w:ascii="Cambria" w:hAnsi="Cambria"/>
        </w:rPr>
      </w:pPr>
    </w:p>
    <w:p w14:paraId="0E0BD060" w14:textId="59DF744A" w:rsidR="00813A17" w:rsidRDefault="00EA2C5E" w:rsidP="00274143">
      <w:pPr>
        <w:pStyle w:val="AralkYok"/>
        <w:spacing w:after="240" w:line="276" w:lineRule="auto"/>
        <w:jc w:val="both"/>
        <w:rPr>
          <w:rFonts w:ascii="Cambria" w:eastAsia="Times New Roman" w:hAnsi="Cambria" w:cs="Times New Roman"/>
        </w:rPr>
      </w:pPr>
      <w:r w:rsidRPr="00EA2C5E">
        <w:rPr>
          <w:rFonts w:ascii="Cambria" w:eastAsia="Times New Roman" w:hAnsi="Cambria" w:cs="Times New Roman"/>
        </w:rPr>
        <w:t xml:space="preserve">Sağlık Bilimleri Fakültesindeki lisans öğrencilerinin Yaz Dönemi Mesleki Ders Uygulamaları Komisyonu’nun yapılanma ve çalışma ilkeleri ile faaliyet alanları, amaçları, görev, yetki ve sorumluluklarına </w:t>
      </w:r>
      <w:bookmarkStart w:id="0" w:name="_GoBack"/>
      <w:bookmarkEnd w:id="0"/>
      <w:r w:rsidRPr="00EA2C5E">
        <w:rPr>
          <w:rFonts w:ascii="Cambria" w:eastAsia="Times New Roman" w:hAnsi="Cambria" w:cs="Times New Roman"/>
        </w:rPr>
        <w:t>uygun olarak aşağıda tanım görev ve sorumlulukların tam ve zamanında oluşmasını sağlamak amacıyla komisyonun temel görev v</w:t>
      </w:r>
      <w:r w:rsidR="00813A17">
        <w:rPr>
          <w:rFonts w:ascii="Cambria" w:eastAsia="Times New Roman" w:hAnsi="Cambria" w:cs="Times New Roman"/>
        </w:rPr>
        <w:t>e sorumlulukları tanımlanmıştır:</w:t>
      </w:r>
    </w:p>
    <w:p w14:paraId="2FED6AF2" w14:textId="61E0BCC9" w:rsidR="009635F1" w:rsidRPr="008B1377" w:rsidRDefault="009635F1" w:rsidP="009635F1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8B1377">
        <w:rPr>
          <w:rFonts w:ascii="Cambria" w:hAnsi="Cambria"/>
        </w:rPr>
        <w:t>Bölümün eğitim programında kullanılan ölçme ve değerlendirme aşamaları</w:t>
      </w:r>
      <w:r>
        <w:rPr>
          <w:rFonts w:ascii="Cambria" w:hAnsi="Cambria"/>
        </w:rPr>
        <w:t>nı</w:t>
      </w:r>
      <w:r w:rsidRPr="008B1377">
        <w:rPr>
          <w:rFonts w:ascii="Cambria" w:hAnsi="Cambria"/>
        </w:rPr>
        <w:t xml:space="preserve"> yürüt</w:t>
      </w:r>
      <w:r>
        <w:rPr>
          <w:rFonts w:ascii="Cambria" w:hAnsi="Cambria"/>
        </w:rPr>
        <w:t>mek</w:t>
      </w:r>
      <w:r w:rsidRPr="008B1377">
        <w:rPr>
          <w:rFonts w:ascii="Cambria" w:hAnsi="Cambria"/>
        </w:rPr>
        <w:t>, değerlendir</w:t>
      </w:r>
      <w:r>
        <w:rPr>
          <w:rFonts w:ascii="Cambria" w:hAnsi="Cambria"/>
        </w:rPr>
        <w:t>mek</w:t>
      </w:r>
      <w:r w:rsidRPr="008B1377">
        <w:rPr>
          <w:rFonts w:ascii="Cambria" w:hAnsi="Cambria"/>
        </w:rPr>
        <w:t xml:space="preserve"> ve geliştir</w:t>
      </w:r>
      <w:r>
        <w:rPr>
          <w:rFonts w:ascii="Cambria" w:hAnsi="Cambria"/>
        </w:rPr>
        <w:t>mek</w:t>
      </w:r>
    </w:p>
    <w:p w14:paraId="68349FE7" w14:textId="035F4423" w:rsidR="009635F1" w:rsidRPr="009B5B3A" w:rsidRDefault="009635F1" w:rsidP="009635F1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Bölümde t</w:t>
      </w:r>
      <w:r w:rsidRPr="009B5B3A">
        <w:rPr>
          <w:rFonts w:ascii="Cambria" w:hAnsi="Cambria"/>
        </w:rPr>
        <w:t>eorik ve uygulamalı dersleri veren öğretim üyeleri/elemanları</w:t>
      </w:r>
      <w:r>
        <w:rPr>
          <w:rFonts w:ascii="Cambria" w:hAnsi="Cambria"/>
        </w:rPr>
        <w:t>nı</w:t>
      </w:r>
      <w:r w:rsidRPr="009B5B3A">
        <w:rPr>
          <w:rFonts w:ascii="Cambria" w:hAnsi="Cambria"/>
        </w:rPr>
        <w:t xml:space="preserve"> bilgilendi</w:t>
      </w:r>
      <w:r>
        <w:rPr>
          <w:rFonts w:ascii="Cambria" w:hAnsi="Cambria"/>
        </w:rPr>
        <w:t>rmek,</w:t>
      </w:r>
      <w:r w:rsidRPr="009B5B3A">
        <w:rPr>
          <w:rFonts w:ascii="Cambria" w:hAnsi="Cambria"/>
        </w:rPr>
        <w:t xml:space="preserve"> her dersin </w:t>
      </w:r>
      <w:r>
        <w:rPr>
          <w:rFonts w:ascii="Cambria" w:hAnsi="Cambria"/>
        </w:rPr>
        <w:t xml:space="preserve">kendine </w:t>
      </w:r>
      <w:r w:rsidRPr="009B5B3A">
        <w:rPr>
          <w:rFonts w:ascii="Cambria" w:hAnsi="Cambria"/>
        </w:rPr>
        <w:t>özgün yapısı korunarak dersin konu dağılımı ve hedeflerini kapsayacak sayıda soru hazırla</w:t>
      </w:r>
      <w:r>
        <w:rPr>
          <w:rFonts w:ascii="Cambria" w:hAnsi="Cambria"/>
        </w:rPr>
        <w:t xml:space="preserve">nmasını sağlamak, </w:t>
      </w:r>
    </w:p>
    <w:p w14:paraId="02676BA1" w14:textId="3684E2BC" w:rsidR="009635F1" w:rsidRDefault="009635F1" w:rsidP="00A9097D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9B5B3A">
        <w:rPr>
          <w:rFonts w:ascii="Cambria" w:hAnsi="Cambria"/>
        </w:rPr>
        <w:t xml:space="preserve">Sınavların kapsam geçerliliğini </w:t>
      </w:r>
      <w:r>
        <w:rPr>
          <w:rFonts w:ascii="Cambria" w:hAnsi="Cambria"/>
        </w:rPr>
        <w:t>ve s</w:t>
      </w:r>
      <w:r w:rsidRPr="009B5B3A">
        <w:rPr>
          <w:rFonts w:ascii="Cambria" w:hAnsi="Cambria"/>
        </w:rPr>
        <w:t>ınav sorularının objektifliğini</w:t>
      </w:r>
      <w:r>
        <w:rPr>
          <w:rFonts w:ascii="Cambria" w:hAnsi="Cambria"/>
        </w:rPr>
        <w:t>n</w:t>
      </w:r>
      <w:r w:rsidRPr="009B5B3A">
        <w:rPr>
          <w:rFonts w:ascii="Cambria" w:hAnsi="Cambria"/>
        </w:rPr>
        <w:t xml:space="preserve"> sağla</w:t>
      </w:r>
      <w:r>
        <w:rPr>
          <w:rFonts w:ascii="Cambria" w:hAnsi="Cambria"/>
        </w:rPr>
        <w:t xml:space="preserve">nması için </w:t>
      </w:r>
      <w:r w:rsidRPr="009B5B3A">
        <w:rPr>
          <w:rFonts w:ascii="Cambria" w:hAnsi="Cambria"/>
        </w:rPr>
        <w:t>öğretim üyeleri/elemanları</w:t>
      </w:r>
      <w:r>
        <w:rPr>
          <w:rFonts w:ascii="Cambria" w:hAnsi="Cambria"/>
        </w:rPr>
        <w:t>na rehberlik etmek</w:t>
      </w:r>
    </w:p>
    <w:p w14:paraId="74D4FE3D" w14:textId="6352AB91" w:rsidR="009635F1" w:rsidRPr="008B1377" w:rsidRDefault="009635F1" w:rsidP="009635F1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8B1377">
        <w:rPr>
          <w:rFonts w:ascii="Cambria" w:hAnsi="Cambria"/>
        </w:rPr>
        <w:t xml:space="preserve">Bölümün </w:t>
      </w:r>
      <w:r w:rsidRPr="009B5B3A">
        <w:rPr>
          <w:rFonts w:ascii="Cambria" w:hAnsi="Cambria"/>
        </w:rPr>
        <w:t>öğretim üyeleri/elemanları</w:t>
      </w:r>
      <w:r w:rsidRPr="008B1377">
        <w:rPr>
          <w:rFonts w:ascii="Cambria" w:hAnsi="Cambria"/>
        </w:rPr>
        <w:t xml:space="preserve"> ile soru</w:t>
      </w:r>
      <w:r>
        <w:rPr>
          <w:rFonts w:ascii="Cambria" w:hAnsi="Cambria"/>
        </w:rPr>
        <w:t xml:space="preserve"> havuzunu</w:t>
      </w:r>
      <w:r w:rsidRPr="008B1377">
        <w:rPr>
          <w:rFonts w:ascii="Cambria" w:hAnsi="Cambria"/>
        </w:rPr>
        <w:t xml:space="preserve"> oluşturulması ve güncellenmesi için gerekli çalışmaları yürütür.</w:t>
      </w:r>
    </w:p>
    <w:p w14:paraId="4DDF0B50" w14:textId="154F34BC" w:rsidR="009635F1" w:rsidRPr="009635F1" w:rsidRDefault="009635F1" w:rsidP="00A37DDC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Pr="009635F1">
        <w:rPr>
          <w:rFonts w:ascii="Cambria" w:hAnsi="Cambria"/>
        </w:rPr>
        <w:t>ğitim programının sürekli iyileştirilmesine yönelik düzenli olarak ölçme değerlendirme faaliyetlerini yap</w:t>
      </w:r>
      <w:r>
        <w:rPr>
          <w:rFonts w:ascii="Cambria" w:hAnsi="Cambria"/>
        </w:rPr>
        <w:t>mak ve b</w:t>
      </w:r>
      <w:r w:rsidRPr="009635F1">
        <w:rPr>
          <w:rFonts w:ascii="Cambria" w:hAnsi="Cambria"/>
        </w:rPr>
        <w:t>ölüm öğretim üyeleri/elemanlarının ölçme ve değerlendirme ile ilgili temel bilgi gereksinimlerini tespit etmek</w:t>
      </w:r>
    </w:p>
    <w:p w14:paraId="5F2491BD" w14:textId="2A86ED6D" w:rsidR="009635F1" w:rsidRDefault="009635F1" w:rsidP="009635F1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8B1377">
        <w:rPr>
          <w:rFonts w:ascii="Cambria" w:hAnsi="Cambria"/>
        </w:rPr>
        <w:t>Eğitim programının etkinliğini değerlendirme</w:t>
      </w:r>
      <w:r>
        <w:rPr>
          <w:rFonts w:ascii="Cambria" w:hAnsi="Cambria"/>
        </w:rPr>
        <w:t xml:space="preserve">k ve eğitimde </w:t>
      </w:r>
      <w:r w:rsidRPr="008B1377">
        <w:rPr>
          <w:rFonts w:ascii="Cambria" w:hAnsi="Cambria"/>
        </w:rPr>
        <w:t>öğrenmeyi olumlu yönde etkilemesini sağlayıcı tedbirler al</w:t>
      </w:r>
      <w:r>
        <w:rPr>
          <w:rFonts w:ascii="Cambria" w:hAnsi="Cambria"/>
        </w:rPr>
        <w:t>mak</w:t>
      </w:r>
    </w:p>
    <w:p w14:paraId="4AC5AE35" w14:textId="77777777" w:rsidR="009635F1" w:rsidRDefault="009635F1" w:rsidP="009635F1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8B1377">
        <w:rPr>
          <w:rFonts w:ascii="Cambria" w:hAnsi="Cambria"/>
        </w:rPr>
        <w:t xml:space="preserve">Ölçme ve değerlendirmeyle ilgili sorunları ve olası çözümlerini belirleyerek </w:t>
      </w:r>
      <w:r>
        <w:rPr>
          <w:rFonts w:ascii="Cambria" w:hAnsi="Cambria"/>
        </w:rPr>
        <w:t>ilgili</w:t>
      </w:r>
      <w:r w:rsidRPr="008B1377">
        <w:rPr>
          <w:rFonts w:ascii="Cambria" w:hAnsi="Cambria"/>
        </w:rPr>
        <w:t xml:space="preserve"> paydaşları ile paylaşılması</w:t>
      </w:r>
      <w:r>
        <w:rPr>
          <w:rFonts w:ascii="Cambria" w:hAnsi="Cambria"/>
        </w:rPr>
        <w:t>nı sağlamak</w:t>
      </w:r>
    </w:p>
    <w:p w14:paraId="7329D013" w14:textId="758CBF47" w:rsidR="009635F1" w:rsidRPr="009635F1" w:rsidRDefault="009635F1" w:rsidP="009635F1">
      <w:pPr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9635F1">
        <w:rPr>
          <w:rFonts w:ascii="Cambria" w:hAnsi="Cambria"/>
        </w:rPr>
        <w:t>Bölüm Ölçme ve Değerlendirme Komisyonu ölçme değerlendirme faaliyetlerinin yürütülmesinde ilgili diğer komisyonlar ile iş</w:t>
      </w:r>
      <w:r>
        <w:rPr>
          <w:rFonts w:ascii="Cambria" w:hAnsi="Cambria"/>
        </w:rPr>
        <w:t xml:space="preserve"> </w:t>
      </w:r>
      <w:r w:rsidRPr="009635F1">
        <w:rPr>
          <w:rFonts w:ascii="Cambria" w:hAnsi="Cambria"/>
        </w:rPr>
        <w:t>birliği içinde çalışmak, komisyonlardan gelen önerileri değerlendirmek ve sonuçlarını paylaşmak</w:t>
      </w:r>
    </w:p>
    <w:p w14:paraId="591F0623" w14:textId="133615C3" w:rsidR="00B9114F" w:rsidRPr="009635F1" w:rsidRDefault="009635F1" w:rsidP="009635F1">
      <w:pPr>
        <w:numPr>
          <w:ilvl w:val="0"/>
          <w:numId w:val="4"/>
        </w:numPr>
        <w:jc w:val="both"/>
        <w:rPr>
          <w:rFonts w:ascii="Cambria" w:hAnsi="Cambria"/>
        </w:rPr>
      </w:pPr>
      <w:r w:rsidRPr="0028294A">
        <w:rPr>
          <w:rFonts w:ascii="Cambria" w:hAnsi="Cambria"/>
        </w:rPr>
        <w:t>Her dönem</w:t>
      </w:r>
      <w:r>
        <w:rPr>
          <w:rFonts w:ascii="Cambria" w:hAnsi="Cambria"/>
        </w:rPr>
        <w:t>in</w:t>
      </w:r>
      <w:r w:rsidRPr="0028294A">
        <w:rPr>
          <w:rFonts w:ascii="Cambria" w:hAnsi="Cambria"/>
        </w:rPr>
        <w:t xml:space="preserve"> sonunda </w:t>
      </w:r>
      <w:r>
        <w:rPr>
          <w:rFonts w:ascii="Cambria" w:hAnsi="Cambria"/>
        </w:rPr>
        <w:t xml:space="preserve">çalışma sonuçlarını </w:t>
      </w:r>
      <w:r w:rsidRPr="0028294A">
        <w:rPr>
          <w:rFonts w:ascii="Cambria" w:hAnsi="Cambria"/>
        </w:rPr>
        <w:t xml:space="preserve">içeren </w:t>
      </w:r>
      <w:r>
        <w:rPr>
          <w:rFonts w:ascii="Cambria" w:hAnsi="Cambria"/>
        </w:rPr>
        <w:t xml:space="preserve">faaliyet </w:t>
      </w:r>
      <w:r w:rsidRPr="0028294A">
        <w:rPr>
          <w:rFonts w:ascii="Cambria" w:hAnsi="Cambria"/>
        </w:rPr>
        <w:t>raporu</w:t>
      </w:r>
      <w:r>
        <w:rPr>
          <w:rFonts w:ascii="Cambria" w:hAnsi="Cambria"/>
        </w:rPr>
        <w:t>nu</w:t>
      </w:r>
      <w:r w:rsidRPr="0028294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Bölüm Başkanlığına ve Fakülte </w:t>
      </w:r>
      <w:r w:rsidRPr="0028294A">
        <w:rPr>
          <w:rFonts w:ascii="Cambria" w:hAnsi="Cambria"/>
        </w:rPr>
        <w:t>Dekanlığ</w:t>
      </w:r>
      <w:r>
        <w:rPr>
          <w:rFonts w:ascii="Cambria" w:hAnsi="Cambria"/>
        </w:rPr>
        <w:t>ına</w:t>
      </w:r>
      <w:r w:rsidRPr="0028294A">
        <w:rPr>
          <w:rFonts w:ascii="Cambria" w:hAnsi="Cambria"/>
        </w:rPr>
        <w:t xml:space="preserve"> sunmak</w:t>
      </w:r>
      <w:r>
        <w:rPr>
          <w:rFonts w:ascii="Cambria" w:hAnsi="Cambria"/>
        </w:rPr>
        <w:t>tır.</w:t>
      </w:r>
    </w:p>
    <w:sectPr w:rsidR="00B9114F" w:rsidRPr="009635F1" w:rsidSect="00CA6A55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4B179" w14:textId="77777777" w:rsidR="00595DC0" w:rsidRDefault="00595DC0" w:rsidP="00534F7F">
      <w:pPr>
        <w:spacing w:after="0" w:line="240" w:lineRule="auto"/>
      </w:pPr>
      <w:r>
        <w:separator/>
      </w:r>
    </w:p>
  </w:endnote>
  <w:endnote w:type="continuationSeparator" w:id="0">
    <w:p w14:paraId="204F9315" w14:textId="77777777" w:rsidR="00595DC0" w:rsidRDefault="00595DC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7BBC0" w14:textId="77777777" w:rsidR="00595DC0" w:rsidRDefault="00595DC0" w:rsidP="00534F7F">
      <w:pPr>
        <w:spacing w:after="0" w:line="240" w:lineRule="auto"/>
      </w:pPr>
      <w:r>
        <w:separator/>
      </w:r>
    </w:p>
  </w:footnote>
  <w:footnote w:type="continuationSeparator" w:id="0">
    <w:p w14:paraId="7561A840" w14:textId="77777777" w:rsidR="00595DC0" w:rsidRDefault="00595DC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9824" w:type="dxa"/>
      <w:tblLayout w:type="fixed"/>
      <w:tblLook w:val="04A0" w:firstRow="1" w:lastRow="0" w:firstColumn="1" w:lastColumn="0" w:noHBand="0" w:noVBand="1"/>
    </w:tblPr>
    <w:tblGrid>
      <w:gridCol w:w="1496"/>
      <w:gridCol w:w="8328"/>
    </w:tblGrid>
    <w:tr w:rsidR="001D7442" w14:paraId="7E106ACD" w14:textId="77777777" w:rsidTr="001D7442">
      <w:trPr>
        <w:trHeight w:val="269"/>
      </w:trPr>
      <w:tc>
        <w:tcPr>
          <w:tcW w:w="1496" w:type="dxa"/>
          <w:vMerge w:val="restart"/>
        </w:tcPr>
        <w:p w14:paraId="485245BB" w14:textId="22FEC14A" w:rsidR="001D7442" w:rsidRDefault="001D7442" w:rsidP="0011551E">
          <w:pPr>
            <w:pStyle w:val="stbilgi"/>
            <w:ind w:left="-115" w:right="-110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11020706" wp14:editId="15D42927">
                <wp:extent cx="638175" cy="638175"/>
                <wp:effectExtent l="0" t="0" r="9525" b="9525"/>
                <wp:docPr id="9" name="Resim 9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8" w:type="dxa"/>
          <w:vMerge w:val="restart"/>
          <w:vAlign w:val="center"/>
        </w:tcPr>
        <w:p w14:paraId="1749EF0D" w14:textId="64EA181A" w:rsidR="001D7442" w:rsidRPr="00125AAB" w:rsidRDefault="001D7442" w:rsidP="00A9097D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A9097D">
            <w:rPr>
              <w:rFonts w:ascii="Cambria" w:hAnsi="Cambria"/>
              <w:b/>
              <w:color w:val="002060"/>
            </w:rPr>
            <w:t xml:space="preserve">ÖLÇME VE DEĞERLENDİRME KOMİSYONU </w:t>
          </w:r>
          <w:r w:rsidRPr="00EA2C5E">
            <w:rPr>
              <w:rFonts w:ascii="Cambria" w:hAnsi="Cambria"/>
              <w:b/>
              <w:color w:val="002060"/>
            </w:rPr>
            <w:t xml:space="preserve">TEMEL GÖREV ve SORUMLULUKLARI </w:t>
          </w:r>
        </w:p>
      </w:tc>
    </w:tr>
    <w:tr w:rsidR="001D7442" w14:paraId="752F9B98" w14:textId="77777777" w:rsidTr="001D7442">
      <w:trPr>
        <w:trHeight w:val="269"/>
      </w:trPr>
      <w:tc>
        <w:tcPr>
          <w:tcW w:w="1496" w:type="dxa"/>
          <w:vMerge/>
        </w:tcPr>
        <w:p w14:paraId="56DE30DC" w14:textId="77777777" w:rsidR="001D7442" w:rsidRDefault="001D7442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328" w:type="dxa"/>
          <w:vMerge/>
          <w:vAlign w:val="center"/>
        </w:tcPr>
        <w:p w14:paraId="25054177" w14:textId="77777777" w:rsidR="001D7442" w:rsidRPr="00125AAB" w:rsidRDefault="001D7442" w:rsidP="0011551E">
          <w:pPr>
            <w:pStyle w:val="stbilgi"/>
            <w:jc w:val="center"/>
            <w:rPr>
              <w:color w:val="002060"/>
            </w:rPr>
          </w:pPr>
        </w:p>
      </w:tc>
    </w:tr>
    <w:tr w:rsidR="001D7442" w14:paraId="41796113" w14:textId="77777777" w:rsidTr="001D7442">
      <w:trPr>
        <w:trHeight w:val="269"/>
      </w:trPr>
      <w:tc>
        <w:tcPr>
          <w:tcW w:w="1496" w:type="dxa"/>
          <w:vMerge/>
        </w:tcPr>
        <w:p w14:paraId="3E71166C" w14:textId="77777777" w:rsidR="001D7442" w:rsidRDefault="001D7442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328" w:type="dxa"/>
          <w:vMerge/>
          <w:vAlign w:val="center"/>
        </w:tcPr>
        <w:p w14:paraId="1375FEFC" w14:textId="77777777" w:rsidR="001D7442" w:rsidRPr="00125AAB" w:rsidRDefault="001D7442" w:rsidP="0011551E">
          <w:pPr>
            <w:pStyle w:val="stbilgi"/>
            <w:jc w:val="center"/>
            <w:rPr>
              <w:color w:val="002060"/>
            </w:rPr>
          </w:pPr>
        </w:p>
      </w:tc>
    </w:tr>
    <w:tr w:rsidR="001D7442" w14:paraId="3CA74D35" w14:textId="77777777" w:rsidTr="001D7442">
      <w:trPr>
        <w:trHeight w:val="269"/>
      </w:trPr>
      <w:tc>
        <w:tcPr>
          <w:tcW w:w="1496" w:type="dxa"/>
          <w:vMerge/>
        </w:tcPr>
        <w:p w14:paraId="688DDE5B" w14:textId="77777777" w:rsidR="001D7442" w:rsidRDefault="001D7442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328" w:type="dxa"/>
          <w:vMerge/>
          <w:vAlign w:val="center"/>
        </w:tcPr>
        <w:p w14:paraId="25983BB3" w14:textId="77777777" w:rsidR="001D7442" w:rsidRPr="00125AAB" w:rsidRDefault="001D7442" w:rsidP="0011551E">
          <w:pPr>
            <w:pStyle w:val="stbilgi"/>
            <w:jc w:val="center"/>
            <w:rPr>
              <w:color w:val="002060"/>
            </w:rPr>
          </w:pPr>
        </w:p>
      </w:tc>
    </w:tr>
    <w:tr w:rsidR="001D7442" w14:paraId="5A84500B" w14:textId="77777777" w:rsidTr="001D7442">
      <w:trPr>
        <w:trHeight w:val="269"/>
      </w:trPr>
      <w:tc>
        <w:tcPr>
          <w:tcW w:w="1496" w:type="dxa"/>
          <w:vMerge/>
        </w:tcPr>
        <w:p w14:paraId="7949CD9B" w14:textId="77777777" w:rsidR="001D7442" w:rsidRDefault="001D7442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328" w:type="dxa"/>
          <w:vMerge/>
          <w:vAlign w:val="center"/>
        </w:tcPr>
        <w:p w14:paraId="1F61ADF8" w14:textId="77777777" w:rsidR="001D7442" w:rsidRPr="00125AAB" w:rsidRDefault="001D7442" w:rsidP="0011551E">
          <w:pPr>
            <w:pStyle w:val="stbilgi"/>
            <w:jc w:val="center"/>
            <w:rPr>
              <w:color w:val="002060"/>
            </w:rPr>
          </w:pPr>
        </w:p>
      </w:tc>
    </w:tr>
  </w:tbl>
  <w:p w14:paraId="20FFAC03" w14:textId="77777777" w:rsidR="001775C8" w:rsidRPr="004023B0" w:rsidRDefault="001775C8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D23"/>
    <w:multiLevelType w:val="hybridMultilevel"/>
    <w:tmpl w:val="762CD4EC"/>
    <w:lvl w:ilvl="0" w:tplc="041F0017">
      <w:start w:val="1"/>
      <w:numFmt w:val="lowerLetter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5C4B04"/>
    <w:multiLevelType w:val="hybridMultilevel"/>
    <w:tmpl w:val="3D44DA7E"/>
    <w:lvl w:ilvl="0" w:tplc="041F000F">
      <w:start w:val="1"/>
      <w:numFmt w:val="decimal"/>
      <w:lvlText w:val="%1."/>
      <w:lvlJc w:val="left"/>
      <w:pPr>
        <w:ind w:left="773" w:hanging="360"/>
      </w:pPr>
    </w:lvl>
    <w:lvl w:ilvl="1" w:tplc="041F0019" w:tentative="1">
      <w:start w:val="1"/>
      <w:numFmt w:val="lowerLetter"/>
      <w:lvlText w:val="%2."/>
      <w:lvlJc w:val="left"/>
      <w:pPr>
        <w:ind w:left="1493" w:hanging="360"/>
      </w:pPr>
    </w:lvl>
    <w:lvl w:ilvl="2" w:tplc="041F001B" w:tentative="1">
      <w:start w:val="1"/>
      <w:numFmt w:val="lowerRoman"/>
      <w:lvlText w:val="%3."/>
      <w:lvlJc w:val="right"/>
      <w:pPr>
        <w:ind w:left="2213" w:hanging="180"/>
      </w:pPr>
    </w:lvl>
    <w:lvl w:ilvl="3" w:tplc="041F000F" w:tentative="1">
      <w:start w:val="1"/>
      <w:numFmt w:val="decimal"/>
      <w:lvlText w:val="%4."/>
      <w:lvlJc w:val="left"/>
      <w:pPr>
        <w:ind w:left="2933" w:hanging="360"/>
      </w:pPr>
    </w:lvl>
    <w:lvl w:ilvl="4" w:tplc="041F0019" w:tentative="1">
      <w:start w:val="1"/>
      <w:numFmt w:val="lowerLetter"/>
      <w:lvlText w:val="%5."/>
      <w:lvlJc w:val="left"/>
      <w:pPr>
        <w:ind w:left="3653" w:hanging="360"/>
      </w:pPr>
    </w:lvl>
    <w:lvl w:ilvl="5" w:tplc="041F001B" w:tentative="1">
      <w:start w:val="1"/>
      <w:numFmt w:val="lowerRoman"/>
      <w:lvlText w:val="%6."/>
      <w:lvlJc w:val="right"/>
      <w:pPr>
        <w:ind w:left="4373" w:hanging="180"/>
      </w:pPr>
    </w:lvl>
    <w:lvl w:ilvl="6" w:tplc="041F000F" w:tentative="1">
      <w:start w:val="1"/>
      <w:numFmt w:val="decimal"/>
      <w:lvlText w:val="%7."/>
      <w:lvlJc w:val="left"/>
      <w:pPr>
        <w:ind w:left="5093" w:hanging="360"/>
      </w:pPr>
    </w:lvl>
    <w:lvl w:ilvl="7" w:tplc="041F0019" w:tentative="1">
      <w:start w:val="1"/>
      <w:numFmt w:val="lowerLetter"/>
      <w:lvlText w:val="%8."/>
      <w:lvlJc w:val="left"/>
      <w:pPr>
        <w:ind w:left="5813" w:hanging="360"/>
      </w:pPr>
    </w:lvl>
    <w:lvl w:ilvl="8" w:tplc="041F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>
    <w:nsid w:val="1DF50840"/>
    <w:multiLevelType w:val="hybridMultilevel"/>
    <w:tmpl w:val="C35882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B6523"/>
    <w:multiLevelType w:val="hybridMultilevel"/>
    <w:tmpl w:val="664E2928"/>
    <w:lvl w:ilvl="0" w:tplc="041F0017">
      <w:start w:val="1"/>
      <w:numFmt w:val="lowerLetter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3C5301"/>
    <w:multiLevelType w:val="hybridMultilevel"/>
    <w:tmpl w:val="A97A4D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D3FCD"/>
    <w:multiLevelType w:val="hybridMultilevel"/>
    <w:tmpl w:val="CF2671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62F12"/>
    <w:multiLevelType w:val="hybridMultilevel"/>
    <w:tmpl w:val="0CB60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78BA"/>
    <w:rsid w:val="000315E6"/>
    <w:rsid w:val="000640C6"/>
    <w:rsid w:val="00082860"/>
    <w:rsid w:val="000B2A92"/>
    <w:rsid w:val="000B6C44"/>
    <w:rsid w:val="000C518B"/>
    <w:rsid w:val="000C6F87"/>
    <w:rsid w:val="000C7FF5"/>
    <w:rsid w:val="00107505"/>
    <w:rsid w:val="0011551E"/>
    <w:rsid w:val="00125AAB"/>
    <w:rsid w:val="00131E37"/>
    <w:rsid w:val="00140890"/>
    <w:rsid w:val="001629DF"/>
    <w:rsid w:val="00164950"/>
    <w:rsid w:val="0016547C"/>
    <w:rsid w:val="00172ADA"/>
    <w:rsid w:val="001775C8"/>
    <w:rsid w:val="001842CA"/>
    <w:rsid w:val="00184ECC"/>
    <w:rsid w:val="0019114E"/>
    <w:rsid w:val="001C7043"/>
    <w:rsid w:val="001D7442"/>
    <w:rsid w:val="001E7A7D"/>
    <w:rsid w:val="001F05E5"/>
    <w:rsid w:val="001F6791"/>
    <w:rsid w:val="0021052A"/>
    <w:rsid w:val="00222BBC"/>
    <w:rsid w:val="00223841"/>
    <w:rsid w:val="00236E1E"/>
    <w:rsid w:val="002403EF"/>
    <w:rsid w:val="00240ED2"/>
    <w:rsid w:val="0024569C"/>
    <w:rsid w:val="002647A5"/>
    <w:rsid w:val="00274143"/>
    <w:rsid w:val="002950C7"/>
    <w:rsid w:val="002A0745"/>
    <w:rsid w:val="003230A8"/>
    <w:rsid w:val="00323DBB"/>
    <w:rsid w:val="003247C0"/>
    <w:rsid w:val="003247FF"/>
    <w:rsid w:val="00335639"/>
    <w:rsid w:val="00355F1B"/>
    <w:rsid w:val="00357DB5"/>
    <w:rsid w:val="003651BA"/>
    <w:rsid w:val="003743D1"/>
    <w:rsid w:val="00380806"/>
    <w:rsid w:val="00383989"/>
    <w:rsid w:val="003877FE"/>
    <w:rsid w:val="00393BCE"/>
    <w:rsid w:val="003B5F4C"/>
    <w:rsid w:val="003E7EFD"/>
    <w:rsid w:val="004023B0"/>
    <w:rsid w:val="00404B7B"/>
    <w:rsid w:val="00405BCA"/>
    <w:rsid w:val="00417360"/>
    <w:rsid w:val="00427DA2"/>
    <w:rsid w:val="004543D7"/>
    <w:rsid w:val="004A620F"/>
    <w:rsid w:val="004B2FDB"/>
    <w:rsid w:val="004C310D"/>
    <w:rsid w:val="004D75F7"/>
    <w:rsid w:val="004E04F7"/>
    <w:rsid w:val="004E1B63"/>
    <w:rsid w:val="004E6CBE"/>
    <w:rsid w:val="004F27F3"/>
    <w:rsid w:val="0051334F"/>
    <w:rsid w:val="00522C85"/>
    <w:rsid w:val="0052679B"/>
    <w:rsid w:val="00534F7F"/>
    <w:rsid w:val="00543C43"/>
    <w:rsid w:val="00551856"/>
    <w:rsid w:val="00551B24"/>
    <w:rsid w:val="00562A0A"/>
    <w:rsid w:val="00565ECD"/>
    <w:rsid w:val="00595DC0"/>
    <w:rsid w:val="005B13B3"/>
    <w:rsid w:val="005B5AD0"/>
    <w:rsid w:val="005C713E"/>
    <w:rsid w:val="005E45C7"/>
    <w:rsid w:val="005F186A"/>
    <w:rsid w:val="0061636C"/>
    <w:rsid w:val="00633052"/>
    <w:rsid w:val="00635A92"/>
    <w:rsid w:val="006453E5"/>
    <w:rsid w:val="0064705C"/>
    <w:rsid w:val="006544D4"/>
    <w:rsid w:val="0065534D"/>
    <w:rsid w:val="00655A16"/>
    <w:rsid w:val="00692997"/>
    <w:rsid w:val="00693E1B"/>
    <w:rsid w:val="006A02B1"/>
    <w:rsid w:val="006C45BA"/>
    <w:rsid w:val="006C69C7"/>
    <w:rsid w:val="006D3E1D"/>
    <w:rsid w:val="006E1035"/>
    <w:rsid w:val="00715C4E"/>
    <w:rsid w:val="007338BD"/>
    <w:rsid w:val="0073606C"/>
    <w:rsid w:val="00755E42"/>
    <w:rsid w:val="0075616C"/>
    <w:rsid w:val="007629A1"/>
    <w:rsid w:val="00771C04"/>
    <w:rsid w:val="007A441D"/>
    <w:rsid w:val="007A6926"/>
    <w:rsid w:val="007D4382"/>
    <w:rsid w:val="0080448E"/>
    <w:rsid w:val="008062A4"/>
    <w:rsid w:val="00813A17"/>
    <w:rsid w:val="00856D6A"/>
    <w:rsid w:val="00870E32"/>
    <w:rsid w:val="008717B5"/>
    <w:rsid w:val="008A7482"/>
    <w:rsid w:val="008B2C23"/>
    <w:rsid w:val="008B3B11"/>
    <w:rsid w:val="008B3C94"/>
    <w:rsid w:val="008C25BE"/>
    <w:rsid w:val="008D371C"/>
    <w:rsid w:val="008F3081"/>
    <w:rsid w:val="008F57F9"/>
    <w:rsid w:val="008F5EE6"/>
    <w:rsid w:val="009227AB"/>
    <w:rsid w:val="00923287"/>
    <w:rsid w:val="009272C1"/>
    <w:rsid w:val="0095531C"/>
    <w:rsid w:val="0096285A"/>
    <w:rsid w:val="00962CA5"/>
    <w:rsid w:val="009635F1"/>
    <w:rsid w:val="00971BBD"/>
    <w:rsid w:val="0098224E"/>
    <w:rsid w:val="0099491F"/>
    <w:rsid w:val="009B0EF8"/>
    <w:rsid w:val="009F482D"/>
    <w:rsid w:val="00A125A4"/>
    <w:rsid w:val="00A2039D"/>
    <w:rsid w:val="00A21F00"/>
    <w:rsid w:val="00A354CE"/>
    <w:rsid w:val="00A36E14"/>
    <w:rsid w:val="00A9097D"/>
    <w:rsid w:val="00AD3475"/>
    <w:rsid w:val="00B02129"/>
    <w:rsid w:val="00B06EC8"/>
    <w:rsid w:val="00B17704"/>
    <w:rsid w:val="00B37D1A"/>
    <w:rsid w:val="00B42D7B"/>
    <w:rsid w:val="00B609FE"/>
    <w:rsid w:val="00B81276"/>
    <w:rsid w:val="00B812D7"/>
    <w:rsid w:val="00B9114F"/>
    <w:rsid w:val="00B92233"/>
    <w:rsid w:val="00B94075"/>
    <w:rsid w:val="00B97297"/>
    <w:rsid w:val="00BB5A1A"/>
    <w:rsid w:val="00BB6046"/>
    <w:rsid w:val="00BC7571"/>
    <w:rsid w:val="00BE1053"/>
    <w:rsid w:val="00BE662B"/>
    <w:rsid w:val="00C13630"/>
    <w:rsid w:val="00C305C2"/>
    <w:rsid w:val="00C5626C"/>
    <w:rsid w:val="00C704DF"/>
    <w:rsid w:val="00C952AE"/>
    <w:rsid w:val="00CA6A55"/>
    <w:rsid w:val="00CB50E2"/>
    <w:rsid w:val="00CB7D63"/>
    <w:rsid w:val="00CC0C83"/>
    <w:rsid w:val="00CC6D8A"/>
    <w:rsid w:val="00CE1228"/>
    <w:rsid w:val="00D23714"/>
    <w:rsid w:val="00D32B1F"/>
    <w:rsid w:val="00D34F46"/>
    <w:rsid w:val="00D35F24"/>
    <w:rsid w:val="00DA31B1"/>
    <w:rsid w:val="00DA6C62"/>
    <w:rsid w:val="00DB04AB"/>
    <w:rsid w:val="00DD51A4"/>
    <w:rsid w:val="00DF555B"/>
    <w:rsid w:val="00DF59B8"/>
    <w:rsid w:val="00E1757C"/>
    <w:rsid w:val="00E21386"/>
    <w:rsid w:val="00E36113"/>
    <w:rsid w:val="00E43DBE"/>
    <w:rsid w:val="00E52897"/>
    <w:rsid w:val="00E548BA"/>
    <w:rsid w:val="00E6315F"/>
    <w:rsid w:val="00E6555B"/>
    <w:rsid w:val="00E66B92"/>
    <w:rsid w:val="00E67EF0"/>
    <w:rsid w:val="00E71715"/>
    <w:rsid w:val="00E805DB"/>
    <w:rsid w:val="00E87FEE"/>
    <w:rsid w:val="00EA1D23"/>
    <w:rsid w:val="00EA29AB"/>
    <w:rsid w:val="00EA2C5E"/>
    <w:rsid w:val="00EA5435"/>
    <w:rsid w:val="00EB17A0"/>
    <w:rsid w:val="00EB2337"/>
    <w:rsid w:val="00EB32F6"/>
    <w:rsid w:val="00EB5D05"/>
    <w:rsid w:val="00EB7551"/>
    <w:rsid w:val="00ED1BC4"/>
    <w:rsid w:val="00EE3346"/>
    <w:rsid w:val="00F22E0B"/>
    <w:rsid w:val="00F405E2"/>
    <w:rsid w:val="00F83C22"/>
    <w:rsid w:val="00F93715"/>
    <w:rsid w:val="00FA6DA8"/>
    <w:rsid w:val="00FB08D0"/>
    <w:rsid w:val="00FB0AFB"/>
    <w:rsid w:val="00FB25F7"/>
    <w:rsid w:val="00FF3333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E2E39"/>
  <w15:docId w15:val="{5E838F0D-84B7-454E-93B3-630D0F2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8E"/>
    <w:pPr>
      <w:spacing w:after="200" w:line="276" w:lineRule="auto"/>
    </w:pPr>
    <w:rPr>
      <w:rFonts w:ascii="Calibri" w:eastAsia="Times New Roman" w:hAnsi="Calibri" w:cs="Times New Roman"/>
    </w:rPr>
  </w:style>
  <w:style w:type="paragraph" w:styleId="Balk4">
    <w:name w:val="heading 4"/>
    <w:basedOn w:val="Normal"/>
    <w:next w:val="Normal"/>
    <w:link w:val="Balk4Char"/>
    <w:qFormat/>
    <w:rsid w:val="009F482D"/>
    <w:pPr>
      <w:keepNext/>
      <w:spacing w:before="60" w:after="60" w:line="240" w:lineRule="auto"/>
      <w:outlineLvl w:val="3"/>
    </w:pPr>
    <w:rPr>
      <w:rFonts w:ascii="Times New Roman" w:hAnsi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9F482D"/>
    <w:pPr>
      <w:keepNext/>
      <w:spacing w:before="60" w:after="60" w:line="240" w:lineRule="auto"/>
      <w:jc w:val="both"/>
      <w:outlineLvl w:val="4"/>
    </w:pPr>
    <w:rPr>
      <w:rFonts w:ascii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4Char">
    <w:name w:val="Başlık 4 Char"/>
    <w:basedOn w:val="VarsaylanParagrafYazTipi"/>
    <w:link w:val="Balk4"/>
    <w:rsid w:val="009F482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9F482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A62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A62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A620F"/>
    <w:rPr>
      <w:rFonts w:ascii="Calibri" w:eastAsia="Times New Roman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62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620F"/>
    <w:rPr>
      <w:rFonts w:ascii="Calibri" w:eastAsia="Times New Roman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E0B"/>
    <w:rPr>
      <w:rFonts w:ascii="Tahoma" w:eastAsia="Times New Roman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A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NormalTablo"/>
    <w:uiPriority w:val="40"/>
    <w:rsid w:val="00DA6C6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5F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Microsoft hesabı</cp:lastModifiedBy>
  <cp:revision>2</cp:revision>
  <dcterms:created xsi:type="dcterms:W3CDTF">2025-02-19T09:48:00Z</dcterms:created>
  <dcterms:modified xsi:type="dcterms:W3CDTF">2025-02-19T09:48:00Z</dcterms:modified>
</cp:coreProperties>
</file>